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F96" w:rsidRPr="00506F96" w:rsidRDefault="00506F96" w:rsidP="00506F96">
      <w:pPr>
        <w:widowControl/>
        <w:shd w:val="clear" w:color="auto" w:fill="FFFFFF"/>
        <w:spacing w:line="560" w:lineRule="atLeast"/>
        <w:jc w:val="center"/>
        <w:rPr>
          <w:rFonts w:ascii="微软雅黑" w:eastAsia="微软雅黑" w:hAnsi="微软雅黑" w:cs="宋体"/>
          <w:color w:val="535356"/>
          <w:kern w:val="0"/>
          <w:sz w:val="24"/>
          <w:szCs w:val="24"/>
        </w:rPr>
      </w:pPr>
      <w:bookmarkStart w:id="0" w:name="_GoBack"/>
      <w:r w:rsidRPr="00506F96">
        <w:rPr>
          <w:rFonts w:ascii="方正小标宋简体" w:eastAsia="方正小标宋简体" w:hAnsi="微软雅黑" w:cs="宋体" w:hint="eastAsia"/>
          <w:kern w:val="0"/>
          <w:sz w:val="44"/>
          <w:szCs w:val="44"/>
        </w:rPr>
        <w:t>秦皇岛市毛皮动物管理暂行办法</w:t>
      </w:r>
    </w:p>
    <w:bookmarkEnd w:id="0"/>
    <w:p w:rsidR="00506F96" w:rsidRPr="00506F96" w:rsidRDefault="00506F96" w:rsidP="00506F96">
      <w:pPr>
        <w:widowControl/>
        <w:shd w:val="clear" w:color="auto" w:fill="FFFFFF"/>
        <w:spacing w:line="560" w:lineRule="atLeast"/>
        <w:ind w:left="420"/>
        <w:jc w:val="center"/>
        <w:rPr>
          <w:rFonts w:ascii="微软雅黑" w:eastAsia="微软雅黑" w:hAnsi="微软雅黑" w:cs="宋体" w:hint="eastAsia"/>
          <w:color w:val="535356"/>
          <w:kern w:val="0"/>
          <w:sz w:val="24"/>
          <w:szCs w:val="24"/>
        </w:rPr>
      </w:pPr>
      <w:r w:rsidRPr="00506F96">
        <w:rPr>
          <w:rFonts w:ascii="Calibri" w:eastAsia="黑体" w:hAnsi="Calibri" w:cs="Calibri"/>
          <w:b/>
          <w:bCs/>
          <w:kern w:val="0"/>
          <w:sz w:val="36"/>
          <w:szCs w:val="36"/>
        </w:rPr>
        <w:t> </w:t>
      </w:r>
    </w:p>
    <w:p w:rsidR="00506F96" w:rsidRPr="00506F96" w:rsidRDefault="00506F96" w:rsidP="00506F96">
      <w:pPr>
        <w:widowControl/>
        <w:shd w:val="clear" w:color="auto" w:fill="FFFFFF"/>
        <w:spacing w:line="540" w:lineRule="atLeast"/>
        <w:jc w:val="center"/>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t>第一章</w:t>
      </w:r>
      <w:r w:rsidRPr="00506F96">
        <w:rPr>
          <w:rFonts w:ascii="Calibri" w:eastAsia="黑体" w:hAnsi="Calibri" w:cs="Calibri"/>
          <w:kern w:val="0"/>
          <w:sz w:val="32"/>
          <w:szCs w:val="32"/>
        </w:rPr>
        <w:t>  </w:t>
      </w:r>
      <w:r w:rsidRPr="00506F96">
        <w:rPr>
          <w:rFonts w:ascii="黑体" w:eastAsia="黑体" w:hAnsi="黑体" w:cs="宋体" w:hint="eastAsia"/>
          <w:kern w:val="0"/>
          <w:sz w:val="32"/>
          <w:szCs w:val="32"/>
        </w:rPr>
        <w:t>总　则</w:t>
      </w:r>
    </w:p>
    <w:p w:rsidR="00506F96" w:rsidRPr="00506F96" w:rsidRDefault="00506F96" w:rsidP="00506F96">
      <w:pPr>
        <w:widowControl/>
        <w:shd w:val="clear" w:color="auto" w:fill="FFFFFF"/>
        <w:spacing w:line="540" w:lineRule="atLeast"/>
        <w:ind w:firstLine="736"/>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t>第一条</w:t>
      </w:r>
      <w:r w:rsidRPr="00506F96">
        <w:rPr>
          <w:rFonts w:ascii="Calibri" w:eastAsia="黑体" w:hAnsi="Calibri" w:cs="Calibri"/>
          <w:kern w:val="0"/>
          <w:sz w:val="32"/>
          <w:szCs w:val="32"/>
        </w:rPr>
        <w:t> </w:t>
      </w:r>
      <w:r w:rsidRPr="00506F96">
        <w:rPr>
          <w:rFonts w:ascii="仿宋_GB2312" w:eastAsia="仿宋_GB2312" w:hAnsi="微软雅黑" w:cs="宋体" w:hint="eastAsia"/>
          <w:kern w:val="0"/>
          <w:sz w:val="32"/>
          <w:szCs w:val="32"/>
        </w:rPr>
        <w:t>为推动毛皮动物产业实现高质量发展，根据《中华人民共和国动物防疫法》《中华人民共和国环境保护法》《全国人大常务委员会关于全面禁止非法野生动物交易、革除滥食野生动物陋习、切实保障人民群众生命健康安全的决定》等有关法律法规规定，结合我市实际，制定本办法。</w:t>
      </w:r>
    </w:p>
    <w:p w:rsidR="00506F96" w:rsidRPr="00506F96" w:rsidRDefault="00506F96" w:rsidP="00506F96">
      <w:pPr>
        <w:widowControl/>
        <w:shd w:val="clear" w:color="auto" w:fill="FFFFFF"/>
        <w:spacing w:line="540" w:lineRule="atLeast"/>
        <w:ind w:firstLine="736"/>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t>第二条</w:t>
      </w:r>
      <w:r w:rsidRPr="00506F96">
        <w:rPr>
          <w:rFonts w:ascii="Calibri" w:eastAsia="黑体" w:hAnsi="Calibri" w:cs="Calibri"/>
          <w:kern w:val="0"/>
          <w:sz w:val="32"/>
          <w:szCs w:val="32"/>
        </w:rPr>
        <w:t> </w:t>
      </w:r>
      <w:r w:rsidRPr="00506F96">
        <w:rPr>
          <w:rFonts w:ascii="仿宋_GB2312" w:eastAsia="仿宋_GB2312" w:hAnsi="微软雅黑" w:cs="宋体" w:hint="eastAsia"/>
          <w:kern w:val="0"/>
          <w:sz w:val="32"/>
          <w:szCs w:val="32"/>
        </w:rPr>
        <w:t>本办法所称的毛皮动物，主要指以生产、利用毛皮为目的，人工繁育的貂、狐、貉等动物。</w:t>
      </w:r>
    </w:p>
    <w:p w:rsidR="00506F96" w:rsidRPr="00506F96" w:rsidRDefault="00506F96" w:rsidP="00506F96">
      <w:pPr>
        <w:widowControl/>
        <w:shd w:val="clear" w:color="auto" w:fill="FFFFFF"/>
        <w:spacing w:line="540" w:lineRule="atLeast"/>
        <w:ind w:firstLine="736"/>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t>第三条</w:t>
      </w:r>
      <w:r w:rsidRPr="00506F96">
        <w:rPr>
          <w:rFonts w:ascii="仿宋_GB2312" w:eastAsia="仿宋_GB2312" w:hAnsi="微软雅黑" w:cs="宋体" w:hint="eastAsia"/>
          <w:kern w:val="0"/>
          <w:sz w:val="32"/>
          <w:szCs w:val="32"/>
        </w:rPr>
        <w:t> </w:t>
      </w:r>
      <w:r w:rsidRPr="00506F96">
        <w:rPr>
          <w:rFonts w:ascii="仿宋_GB2312" w:eastAsia="仿宋_GB2312" w:hAnsi="微软雅黑" w:cs="宋体" w:hint="eastAsia"/>
          <w:kern w:val="0"/>
          <w:sz w:val="32"/>
          <w:szCs w:val="32"/>
        </w:rPr>
        <w:t>本办法所称规模养殖场是指养殖貉、狐存栏1000只以上，貂3000只以上的养殖场。养殖量低于上述标准的称为养殖户。</w:t>
      </w:r>
    </w:p>
    <w:p w:rsidR="00506F96" w:rsidRPr="00506F96" w:rsidRDefault="00506F96" w:rsidP="00506F96">
      <w:pPr>
        <w:widowControl/>
        <w:shd w:val="clear" w:color="auto" w:fill="FFFFFF"/>
        <w:spacing w:line="540" w:lineRule="atLeast"/>
        <w:jc w:val="center"/>
        <w:rPr>
          <w:rFonts w:ascii="微软雅黑" w:eastAsia="微软雅黑" w:hAnsi="微软雅黑" w:cs="宋体" w:hint="eastAsia"/>
          <w:color w:val="535356"/>
          <w:kern w:val="0"/>
          <w:sz w:val="24"/>
          <w:szCs w:val="24"/>
        </w:rPr>
      </w:pPr>
      <w:r w:rsidRPr="00506F96">
        <w:rPr>
          <w:rFonts w:ascii="Calibri" w:eastAsia="黑体" w:hAnsi="Calibri" w:cs="Calibri"/>
          <w:kern w:val="0"/>
          <w:sz w:val="32"/>
          <w:szCs w:val="32"/>
        </w:rPr>
        <w:t>    </w:t>
      </w:r>
      <w:r w:rsidRPr="00506F96">
        <w:rPr>
          <w:rFonts w:ascii="黑体" w:eastAsia="黑体" w:hAnsi="黑体" w:cs="宋体" w:hint="eastAsia"/>
          <w:kern w:val="0"/>
          <w:sz w:val="32"/>
          <w:szCs w:val="32"/>
        </w:rPr>
        <w:t>第四条</w:t>
      </w:r>
      <w:r w:rsidRPr="00506F96">
        <w:rPr>
          <w:rFonts w:ascii="Calibri" w:eastAsia="黑体" w:hAnsi="Calibri" w:cs="Calibri"/>
          <w:kern w:val="0"/>
          <w:sz w:val="32"/>
          <w:szCs w:val="32"/>
        </w:rPr>
        <w:t> </w:t>
      </w:r>
      <w:r w:rsidRPr="00506F96">
        <w:rPr>
          <w:rFonts w:ascii="仿宋_GB2312" w:eastAsia="仿宋_GB2312" w:hAnsi="微软雅黑" w:cs="宋体" w:hint="eastAsia"/>
          <w:kern w:val="0"/>
          <w:sz w:val="32"/>
          <w:szCs w:val="32"/>
        </w:rPr>
        <w:t>凡在我市从事毛皮动物养殖、利用、交易、运输等</w:t>
      </w:r>
    </w:p>
    <w:p w:rsidR="00506F96" w:rsidRPr="00506F96" w:rsidRDefault="00506F96" w:rsidP="00506F96">
      <w:pPr>
        <w:widowControl/>
        <w:shd w:val="clear" w:color="auto" w:fill="FFFFFF"/>
        <w:spacing w:line="540" w:lineRule="atLeast"/>
        <w:rPr>
          <w:rFonts w:ascii="微软雅黑" w:eastAsia="微软雅黑" w:hAnsi="微软雅黑" w:cs="宋体" w:hint="eastAsia"/>
          <w:color w:val="535356"/>
          <w:kern w:val="0"/>
          <w:sz w:val="24"/>
          <w:szCs w:val="24"/>
        </w:rPr>
      </w:pPr>
      <w:r w:rsidRPr="00506F96">
        <w:rPr>
          <w:rFonts w:ascii="仿宋_GB2312" w:eastAsia="仿宋_GB2312" w:hAnsi="微软雅黑" w:cs="宋体" w:hint="eastAsia"/>
          <w:kern w:val="0"/>
          <w:sz w:val="32"/>
          <w:szCs w:val="32"/>
        </w:rPr>
        <w:t>行为的单位和个人应当遵守本办法。</w:t>
      </w:r>
    </w:p>
    <w:p w:rsidR="00506F96" w:rsidRPr="00506F96" w:rsidRDefault="00506F96" w:rsidP="00506F96">
      <w:pPr>
        <w:widowControl/>
        <w:shd w:val="clear" w:color="auto" w:fill="FFFFFF"/>
        <w:spacing w:line="540" w:lineRule="atLeast"/>
        <w:ind w:firstLine="640"/>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t>第五条</w:t>
      </w:r>
      <w:r w:rsidRPr="00506F96">
        <w:rPr>
          <w:rFonts w:ascii="Calibri" w:eastAsia="黑体" w:hAnsi="Calibri" w:cs="Calibri"/>
          <w:kern w:val="0"/>
          <w:sz w:val="32"/>
          <w:szCs w:val="32"/>
        </w:rPr>
        <w:t> </w:t>
      </w:r>
      <w:r w:rsidRPr="00506F96">
        <w:rPr>
          <w:rFonts w:ascii="仿宋_GB2312" w:eastAsia="仿宋_GB2312" w:hAnsi="微软雅黑" w:cs="宋体" w:hint="eastAsia"/>
          <w:kern w:val="0"/>
          <w:sz w:val="32"/>
          <w:szCs w:val="32"/>
        </w:rPr>
        <w:t>县（区）人民政府要积极推行毛皮动物养殖、防疫、取皮和废弃物收集处理等技术规程，实现规模化、标准化、清洁化生产；推进毛皮深加工项目建设和胴体资源化利用工作，实现产业集约化发展和转型升级。</w:t>
      </w:r>
    </w:p>
    <w:p w:rsidR="00506F96" w:rsidRPr="00506F96" w:rsidRDefault="00506F96" w:rsidP="00506F96">
      <w:pPr>
        <w:widowControl/>
        <w:shd w:val="clear" w:color="auto" w:fill="FFFFFF"/>
        <w:spacing w:line="540" w:lineRule="atLeast"/>
        <w:jc w:val="center"/>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t>第二章</w:t>
      </w:r>
      <w:r w:rsidRPr="00506F96">
        <w:rPr>
          <w:rFonts w:ascii="Calibri" w:eastAsia="黑体" w:hAnsi="Calibri" w:cs="Calibri"/>
          <w:kern w:val="0"/>
          <w:sz w:val="32"/>
          <w:szCs w:val="32"/>
        </w:rPr>
        <w:t>  </w:t>
      </w:r>
      <w:r w:rsidRPr="00506F96">
        <w:rPr>
          <w:rFonts w:ascii="黑体" w:eastAsia="黑体" w:hAnsi="黑体" w:cs="宋体" w:hint="eastAsia"/>
          <w:kern w:val="0"/>
          <w:sz w:val="32"/>
          <w:szCs w:val="32"/>
        </w:rPr>
        <w:t>场址建设</w:t>
      </w:r>
    </w:p>
    <w:p w:rsidR="00506F96" w:rsidRPr="00506F96" w:rsidRDefault="00506F96" w:rsidP="00506F96">
      <w:pPr>
        <w:widowControl/>
        <w:shd w:val="clear" w:color="auto" w:fill="FFFFFF"/>
        <w:spacing w:line="540" w:lineRule="atLeast"/>
        <w:ind w:firstLine="640"/>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lastRenderedPageBreak/>
        <w:t>第六条</w:t>
      </w:r>
      <w:r w:rsidRPr="00506F96">
        <w:rPr>
          <w:rFonts w:ascii="仿宋_GB2312" w:eastAsia="仿宋_GB2312" w:hAnsi="微软雅黑" w:cs="宋体" w:hint="eastAsia"/>
          <w:kern w:val="0"/>
          <w:sz w:val="32"/>
          <w:szCs w:val="32"/>
        </w:rPr>
        <w:t> </w:t>
      </w:r>
      <w:r w:rsidRPr="00506F96">
        <w:rPr>
          <w:rFonts w:ascii="仿宋_GB2312" w:eastAsia="仿宋_GB2312" w:hAnsi="微软雅黑" w:cs="宋体" w:hint="eastAsia"/>
          <w:kern w:val="0"/>
          <w:sz w:val="32"/>
          <w:szCs w:val="32"/>
        </w:rPr>
        <w:t>禁止在饮用水水源一、二级保护区，自然保护区及风景名胜区的核心区和缓冲区，以及城乡居民区、文教科研区等人口集中区域和法律、法规、规章规定的其他区域从事毛皮动物养殖活动。</w:t>
      </w:r>
    </w:p>
    <w:p w:rsidR="00506F96" w:rsidRPr="00506F96" w:rsidRDefault="00506F96" w:rsidP="00506F96">
      <w:pPr>
        <w:widowControl/>
        <w:shd w:val="clear" w:color="auto" w:fill="FFFFFF"/>
        <w:spacing w:line="540" w:lineRule="atLeast"/>
        <w:ind w:firstLine="640"/>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t>第七条</w:t>
      </w:r>
      <w:r w:rsidRPr="00506F96">
        <w:rPr>
          <w:rFonts w:ascii="Calibri" w:eastAsia="黑体" w:hAnsi="Calibri" w:cs="Calibri"/>
          <w:kern w:val="0"/>
          <w:sz w:val="32"/>
          <w:szCs w:val="32"/>
        </w:rPr>
        <w:t> </w:t>
      </w:r>
      <w:r w:rsidRPr="00506F96">
        <w:rPr>
          <w:rFonts w:ascii="仿宋_GB2312" w:eastAsia="仿宋_GB2312" w:hAnsi="微软雅黑" w:cs="宋体" w:hint="eastAsia"/>
          <w:kern w:val="0"/>
          <w:sz w:val="32"/>
          <w:szCs w:val="32"/>
        </w:rPr>
        <w:t>禁止养殖区内所有毛皮动物养殖设施，由县（区）人民政府负责依法限期全部搬迁或关闭。</w:t>
      </w:r>
    </w:p>
    <w:p w:rsidR="00506F96" w:rsidRPr="00506F96" w:rsidRDefault="00506F96" w:rsidP="00506F96">
      <w:pPr>
        <w:widowControl/>
        <w:shd w:val="clear" w:color="auto" w:fill="FFFFFF"/>
        <w:spacing w:line="540" w:lineRule="atLeast"/>
        <w:ind w:firstLine="640"/>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t>第八条</w:t>
      </w:r>
      <w:r w:rsidRPr="00506F96">
        <w:rPr>
          <w:rFonts w:ascii="Calibri" w:eastAsia="黑体" w:hAnsi="Calibri" w:cs="Calibri"/>
          <w:kern w:val="0"/>
          <w:sz w:val="32"/>
          <w:szCs w:val="32"/>
        </w:rPr>
        <w:t>  </w:t>
      </w:r>
      <w:r w:rsidRPr="00506F96">
        <w:rPr>
          <w:rFonts w:ascii="仿宋_GB2312" w:eastAsia="仿宋_GB2312" w:hAnsi="微软雅黑" w:cs="宋体" w:hint="eastAsia"/>
          <w:kern w:val="0"/>
          <w:sz w:val="32"/>
          <w:szCs w:val="32"/>
        </w:rPr>
        <w:t>禁止养殖区外的现有毛皮动物养殖设施应当限期进行规范化治理改造。</w:t>
      </w:r>
    </w:p>
    <w:p w:rsidR="00506F96" w:rsidRPr="00506F96" w:rsidRDefault="00506F96" w:rsidP="00506F96">
      <w:pPr>
        <w:widowControl/>
        <w:shd w:val="clear" w:color="auto" w:fill="FFFFFF"/>
        <w:spacing w:line="540" w:lineRule="atLeast"/>
        <w:ind w:firstLine="640"/>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t>第九条</w:t>
      </w:r>
      <w:r w:rsidRPr="00506F96">
        <w:rPr>
          <w:rFonts w:ascii="仿宋_GB2312" w:eastAsia="仿宋_GB2312" w:hAnsi="微软雅黑" w:cs="宋体" w:hint="eastAsia"/>
          <w:kern w:val="0"/>
          <w:sz w:val="32"/>
          <w:szCs w:val="32"/>
        </w:rPr>
        <w:t>  </w:t>
      </w:r>
      <w:r w:rsidRPr="00506F96">
        <w:rPr>
          <w:rFonts w:ascii="仿宋_GB2312" w:eastAsia="仿宋_GB2312" w:hAnsi="微软雅黑" w:cs="宋体" w:hint="eastAsia"/>
          <w:kern w:val="0"/>
          <w:sz w:val="32"/>
          <w:szCs w:val="32"/>
        </w:rPr>
        <w:t>县（区）人民政府可在禁止养殖区外根据城乡规划和养殖规划布局，合理划定毛皮动物养殖区。养殖区应尽量利用低效土地和闲置土地，附属设施用地规模按规定实行指标控制，生产设施用地和道路不得硬化，保护好耕作层；符合环保要求和动物防疫条件。</w:t>
      </w:r>
    </w:p>
    <w:p w:rsidR="00506F96" w:rsidRPr="00506F96" w:rsidRDefault="00506F96" w:rsidP="00506F96">
      <w:pPr>
        <w:widowControl/>
        <w:shd w:val="clear" w:color="auto" w:fill="FFFFFF"/>
        <w:spacing w:line="540" w:lineRule="atLeast"/>
        <w:ind w:firstLine="640"/>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t>第十条</w:t>
      </w:r>
      <w:r w:rsidRPr="00506F96">
        <w:rPr>
          <w:rFonts w:ascii="Calibri" w:eastAsia="黑体" w:hAnsi="Calibri" w:cs="Calibri"/>
          <w:kern w:val="0"/>
          <w:sz w:val="32"/>
          <w:szCs w:val="32"/>
        </w:rPr>
        <w:t> </w:t>
      </w:r>
      <w:r w:rsidRPr="00506F96">
        <w:rPr>
          <w:rFonts w:ascii="仿宋_GB2312" w:eastAsia="仿宋_GB2312" w:hAnsi="微软雅黑" w:cs="宋体" w:hint="eastAsia"/>
          <w:kern w:val="0"/>
          <w:sz w:val="32"/>
          <w:szCs w:val="32"/>
        </w:rPr>
        <w:t>鼓励各类市场主体在县（区）人民政府划定的毛皮动物养殖区投资建设规模化、标准化养殖场，引导养殖者成立合作社，统一服务管理。</w:t>
      </w:r>
    </w:p>
    <w:p w:rsidR="00506F96" w:rsidRPr="00506F96" w:rsidRDefault="00506F96" w:rsidP="00506F96">
      <w:pPr>
        <w:widowControl/>
        <w:shd w:val="clear" w:color="auto" w:fill="FFFFFF"/>
        <w:spacing w:line="540" w:lineRule="atLeast"/>
        <w:ind w:firstLine="640"/>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t>第十一条</w:t>
      </w:r>
      <w:r w:rsidRPr="00506F96">
        <w:rPr>
          <w:rFonts w:ascii="Calibri" w:eastAsia="黑体" w:hAnsi="Calibri" w:cs="Calibri"/>
          <w:kern w:val="0"/>
          <w:sz w:val="32"/>
          <w:szCs w:val="32"/>
        </w:rPr>
        <w:t> </w:t>
      </w:r>
      <w:r w:rsidRPr="00506F96">
        <w:rPr>
          <w:rFonts w:ascii="仿宋_GB2312" w:eastAsia="仿宋_GB2312" w:hAnsi="微软雅黑" w:cs="宋体" w:hint="eastAsia"/>
          <w:kern w:val="0"/>
          <w:sz w:val="32"/>
          <w:szCs w:val="32"/>
        </w:rPr>
        <w:t>规模养殖场应具备与饲养规模相适应的生产场所、生产设施、技术人员，建设布局符合有关标准规范，生产区、生活区、隔离区、污物处理区明显分开；场区建有围墙，入口处配置消毒设备；建设污染治理设施，确保废水、粪便等养殖废弃物收集和处理系统正常运转，禁止在养殖场内外露天堆放粪便，严禁养殖废弃物直接排放。</w:t>
      </w:r>
    </w:p>
    <w:p w:rsidR="00506F96" w:rsidRPr="00506F96" w:rsidRDefault="00506F96" w:rsidP="00506F96">
      <w:pPr>
        <w:widowControl/>
        <w:shd w:val="clear" w:color="auto" w:fill="FFFFFF"/>
        <w:spacing w:line="540" w:lineRule="atLeast"/>
        <w:ind w:firstLine="640"/>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lastRenderedPageBreak/>
        <w:t>第十二条</w:t>
      </w:r>
      <w:r w:rsidRPr="00506F96">
        <w:rPr>
          <w:rFonts w:ascii="仿宋_GB2312" w:eastAsia="仿宋_GB2312" w:hAnsi="微软雅黑" w:cs="宋体" w:hint="eastAsia"/>
          <w:kern w:val="0"/>
          <w:sz w:val="32"/>
          <w:szCs w:val="32"/>
        </w:rPr>
        <w:t> </w:t>
      </w:r>
      <w:r w:rsidRPr="00506F96">
        <w:rPr>
          <w:rFonts w:ascii="仿宋_GB2312" w:eastAsia="仿宋_GB2312" w:hAnsi="微软雅黑" w:cs="宋体" w:hint="eastAsia"/>
          <w:kern w:val="0"/>
          <w:sz w:val="32"/>
          <w:szCs w:val="32"/>
        </w:rPr>
        <w:t>新建和改扩建的毛皮动物规模养殖场，要符合行业标准和县（区）人民政府制定的相关标准，乡（镇）人民政府应当进行初审。</w:t>
      </w:r>
    </w:p>
    <w:p w:rsidR="00506F96" w:rsidRPr="00506F96" w:rsidRDefault="00506F96" w:rsidP="00506F96">
      <w:pPr>
        <w:widowControl/>
        <w:shd w:val="clear" w:color="auto" w:fill="FFFFFF"/>
        <w:spacing w:line="540" w:lineRule="atLeast"/>
        <w:ind w:firstLine="640"/>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t>第十三条</w:t>
      </w:r>
      <w:r w:rsidRPr="00506F96">
        <w:rPr>
          <w:rFonts w:ascii="仿宋_GB2312" w:eastAsia="仿宋_GB2312" w:hAnsi="微软雅黑" w:cs="宋体" w:hint="eastAsia"/>
          <w:kern w:val="0"/>
          <w:sz w:val="32"/>
          <w:szCs w:val="32"/>
        </w:rPr>
        <w:t>  </w:t>
      </w:r>
      <w:r w:rsidRPr="00506F96">
        <w:rPr>
          <w:rFonts w:ascii="仿宋_GB2312" w:eastAsia="仿宋_GB2312" w:hAnsi="微软雅黑" w:cs="宋体" w:hint="eastAsia"/>
          <w:kern w:val="0"/>
          <w:sz w:val="32"/>
          <w:szCs w:val="32"/>
        </w:rPr>
        <w:t>县（区）人民政府指定的牵头部门要会同相关部门和乡（镇）人民政府依法对新建和改扩建的规模养殖场进行验收，合格的办理相关手续，不合格的不得从事养殖活动。</w:t>
      </w:r>
    </w:p>
    <w:p w:rsidR="00506F96" w:rsidRPr="00506F96" w:rsidRDefault="00506F96" w:rsidP="00506F96">
      <w:pPr>
        <w:widowControl/>
        <w:shd w:val="clear" w:color="auto" w:fill="FFFFFF"/>
        <w:spacing w:line="540" w:lineRule="atLeast"/>
        <w:jc w:val="center"/>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t>第三章</w:t>
      </w:r>
      <w:r w:rsidRPr="00506F96">
        <w:rPr>
          <w:rFonts w:ascii="Calibri" w:eastAsia="黑体" w:hAnsi="Calibri" w:cs="Calibri"/>
          <w:kern w:val="0"/>
          <w:sz w:val="32"/>
          <w:szCs w:val="32"/>
        </w:rPr>
        <w:t>  </w:t>
      </w:r>
      <w:r w:rsidRPr="00506F96">
        <w:rPr>
          <w:rFonts w:ascii="黑体" w:eastAsia="黑体" w:hAnsi="黑体" w:cs="宋体" w:hint="eastAsia"/>
          <w:kern w:val="0"/>
          <w:sz w:val="32"/>
          <w:szCs w:val="32"/>
        </w:rPr>
        <w:t>养殖管理</w:t>
      </w:r>
    </w:p>
    <w:p w:rsidR="00506F96" w:rsidRPr="00506F96" w:rsidRDefault="00506F96" w:rsidP="00506F96">
      <w:pPr>
        <w:widowControl/>
        <w:shd w:val="clear" w:color="auto" w:fill="FFFFFF"/>
        <w:spacing w:line="540" w:lineRule="atLeast"/>
        <w:ind w:firstLine="640"/>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t>第十四条</w:t>
      </w:r>
      <w:r w:rsidRPr="00506F96">
        <w:rPr>
          <w:rFonts w:ascii="Calibri" w:eastAsia="黑体" w:hAnsi="Calibri" w:cs="Calibri"/>
          <w:kern w:val="0"/>
          <w:sz w:val="32"/>
          <w:szCs w:val="32"/>
        </w:rPr>
        <w:t> </w:t>
      </w:r>
      <w:r w:rsidRPr="00506F96">
        <w:rPr>
          <w:rFonts w:ascii="仿宋_GB2312" w:eastAsia="仿宋_GB2312" w:hAnsi="微软雅黑" w:cs="宋体" w:hint="eastAsia"/>
          <w:kern w:val="0"/>
          <w:sz w:val="32"/>
          <w:szCs w:val="32"/>
        </w:rPr>
        <w:t>养殖者要保障自身安全，实行清洁养殖，做到人居和兽舍分离。</w:t>
      </w:r>
    </w:p>
    <w:p w:rsidR="00506F96" w:rsidRPr="00506F96" w:rsidRDefault="00506F96" w:rsidP="00506F96">
      <w:pPr>
        <w:widowControl/>
        <w:shd w:val="clear" w:color="auto" w:fill="FFFFFF"/>
        <w:spacing w:line="540" w:lineRule="atLeast"/>
        <w:ind w:firstLine="640"/>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t>第十五条</w:t>
      </w:r>
      <w:r w:rsidRPr="00506F96">
        <w:rPr>
          <w:rFonts w:ascii="仿宋_GB2312" w:eastAsia="仿宋_GB2312" w:hAnsi="微软雅黑" w:cs="宋体" w:hint="eastAsia"/>
          <w:kern w:val="0"/>
          <w:sz w:val="32"/>
          <w:szCs w:val="32"/>
        </w:rPr>
        <w:t xml:space="preserve">　养殖者应当严格按照毛皮动物养殖技术规程进行饲养，为毛皮动物提供适当的繁殖条件和生存生长环境，提倡动物福利。</w:t>
      </w:r>
    </w:p>
    <w:p w:rsidR="00506F96" w:rsidRPr="00506F96" w:rsidRDefault="00506F96" w:rsidP="00506F96">
      <w:pPr>
        <w:widowControl/>
        <w:shd w:val="clear" w:color="auto" w:fill="FFFFFF"/>
        <w:spacing w:line="540" w:lineRule="atLeast"/>
        <w:ind w:firstLine="640"/>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t>第十六条</w:t>
      </w:r>
      <w:r w:rsidRPr="00506F96">
        <w:rPr>
          <w:rFonts w:ascii="仿宋_GB2312" w:eastAsia="仿宋_GB2312" w:hAnsi="微软雅黑" w:cs="宋体" w:hint="eastAsia"/>
          <w:kern w:val="0"/>
          <w:sz w:val="32"/>
          <w:szCs w:val="32"/>
        </w:rPr>
        <w:t>  </w:t>
      </w:r>
      <w:r w:rsidRPr="00506F96">
        <w:rPr>
          <w:rFonts w:ascii="仿宋_GB2312" w:eastAsia="仿宋_GB2312" w:hAnsi="微软雅黑" w:cs="宋体" w:hint="eastAsia"/>
          <w:kern w:val="0"/>
          <w:sz w:val="32"/>
          <w:szCs w:val="32"/>
        </w:rPr>
        <w:t>养殖者应当具备辨别毛皮动物健康状况的能力，了解相应的卫生防疫消毒常识并具备相应技能，符合国家规定的卫生健康标准，患有人畜共患传染病的人员不得从事毛皮动物饲养工作。兽医应经过专业技术培训，具备规定的资格条件。</w:t>
      </w:r>
    </w:p>
    <w:p w:rsidR="00506F96" w:rsidRPr="00506F96" w:rsidRDefault="00506F96" w:rsidP="00506F96">
      <w:pPr>
        <w:widowControl/>
        <w:shd w:val="clear" w:color="auto" w:fill="FFFFFF"/>
        <w:spacing w:line="540" w:lineRule="atLeast"/>
        <w:ind w:firstLine="640"/>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t>第十七条</w:t>
      </w:r>
      <w:r w:rsidRPr="00506F96">
        <w:rPr>
          <w:rFonts w:ascii="Calibri" w:eastAsia="黑体" w:hAnsi="Calibri" w:cs="Calibri"/>
          <w:kern w:val="0"/>
          <w:sz w:val="32"/>
          <w:szCs w:val="32"/>
        </w:rPr>
        <w:t> </w:t>
      </w:r>
      <w:r w:rsidRPr="00506F96">
        <w:rPr>
          <w:rFonts w:ascii="仿宋_GB2312" w:eastAsia="仿宋_GB2312" w:hAnsi="微软雅黑" w:cs="宋体" w:hint="eastAsia"/>
          <w:kern w:val="0"/>
          <w:sz w:val="32"/>
          <w:szCs w:val="32"/>
        </w:rPr>
        <w:t>养殖者应当科学合理使用兽药、饲料和其他投入品，严禁使用国家明令禁止的兽药、饲料和其他投入品。</w:t>
      </w:r>
    </w:p>
    <w:p w:rsidR="00506F96" w:rsidRPr="00506F96" w:rsidRDefault="00506F96" w:rsidP="00506F96">
      <w:pPr>
        <w:widowControl/>
        <w:shd w:val="clear" w:color="auto" w:fill="FFFFFF"/>
        <w:spacing w:line="540" w:lineRule="atLeast"/>
        <w:ind w:firstLine="640"/>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lastRenderedPageBreak/>
        <w:t xml:space="preserve">第十八条　</w:t>
      </w:r>
      <w:r w:rsidRPr="00506F96">
        <w:rPr>
          <w:rFonts w:ascii="仿宋_GB2312" w:eastAsia="仿宋_GB2312" w:hAnsi="微软雅黑" w:cs="宋体" w:hint="eastAsia"/>
          <w:kern w:val="0"/>
          <w:sz w:val="32"/>
          <w:szCs w:val="32"/>
        </w:rPr>
        <w:t>养殖者应当记录毛皮动物存栏状况、繁殖育种、饲养管理、疫病防治等方面的档案材料。养殖档案的保存时间为2年。</w:t>
      </w:r>
    </w:p>
    <w:p w:rsidR="00506F96" w:rsidRPr="00506F96" w:rsidRDefault="00506F96" w:rsidP="00506F96">
      <w:pPr>
        <w:widowControl/>
        <w:shd w:val="clear" w:color="auto" w:fill="FFFFFF"/>
        <w:spacing w:line="540" w:lineRule="atLeast"/>
        <w:ind w:firstLine="640"/>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t>第十九条</w:t>
      </w:r>
      <w:r w:rsidRPr="00506F96">
        <w:rPr>
          <w:rFonts w:ascii="Calibri" w:eastAsia="黑体" w:hAnsi="Calibri" w:cs="Calibri"/>
          <w:kern w:val="0"/>
          <w:sz w:val="32"/>
          <w:szCs w:val="32"/>
        </w:rPr>
        <w:t> </w:t>
      </w:r>
      <w:r w:rsidRPr="00506F96">
        <w:rPr>
          <w:rFonts w:ascii="仿宋_GB2312" w:eastAsia="仿宋_GB2312" w:hAnsi="微软雅黑" w:cs="宋体" w:hint="eastAsia"/>
          <w:kern w:val="0"/>
          <w:sz w:val="32"/>
          <w:szCs w:val="32"/>
        </w:rPr>
        <w:t>养殖者应当落实毛皮动物免疫计划，加强日常消毒，配合相关部门做好疫病检测检疫和重大疫病控制等工作。</w:t>
      </w:r>
    </w:p>
    <w:p w:rsidR="00506F96" w:rsidRPr="00506F96" w:rsidRDefault="00506F96" w:rsidP="00506F96">
      <w:pPr>
        <w:widowControl/>
        <w:shd w:val="clear" w:color="auto" w:fill="FFFFFF"/>
        <w:spacing w:line="540" w:lineRule="atLeast"/>
        <w:ind w:firstLine="640"/>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t>第二十条</w:t>
      </w:r>
      <w:r w:rsidRPr="00506F96">
        <w:rPr>
          <w:rFonts w:ascii="Calibri" w:eastAsia="黑体" w:hAnsi="Calibri" w:cs="Calibri"/>
          <w:kern w:val="0"/>
          <w:sz w:val="32"/>
          <w:szCs w:val="32"/>
        </w:rPr>
        <w:t> </w:t>
      </w:r>
      <w:r w:rsidRPr="00506F96">
        <w:rPr>
          <w:rFonts w:ascii="仿宋_GB2312" w:eastAsia="仿宋_GB2312" w:hAnsi="微软雅黑" w:cs="宋体" w:hint="eastAsia"/>
          <w:kern w:val="0"/>
          <w:sz w:val="32"/>
          <w:szCs w:val="32"/>
        </w:rPr>
        <w:t>发生人畜共患传染病或重大动物疫情时，养殖者应及时报告，不得瞒报、谎报、迟报、漏报。养殖者应当做好自身防护，配合落实封锁、隔离、扑杀、销毁、消毒等强制措施。</w:t>
      </w:r>
    </w:p>
    <w:p w:rsidR="00506F96" w:rsidRPr="00506F96" w:rsidRDefault="00506F96" w:rsidP="00506F96">
      <w:pPr>
        <w:widowControl/>
        <w:shd w:val="clear" w:color="auto" w:fill="FFFFFF"/>
        <w:spacing w:line="540" w:lineRule="atLeast"/>
        <w:ind w:firstLine="640"/>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t>第二十一条</w:t>
      </w:r>
      <w:r w:rsidRPr="00506F96">
        <w:rPr>
          <w:rFonts w:ascii="Calibri" w:eastAsia="黑体" w:hAnsi="Calibri" w:cs="Calibri"/>
          <w:kern w:val="0"/>
          <w:sz w:val="32"/>
          <w:szCs w:val="32"/>
        </w:rPr>
        <w:t> </w:t>
      </w:r>
      <w:r w:rsidRPr="00506F96">
        <w:rPr>
          <w:rFonts w:ascii="仿宋_GB2312" w:eastAsia="仿宋_GB2312" w:hAnsi="微软雅黑" w:cs="宋体" w:hint="eastAsia"/>
          <w:kern w:val="0"/>
          <w:sz w:val="32"/>
          <w:szCs w:val="32"/>
        </w:rPr>
        <w:t>养殖者应当对正常死亡的毛皮动物进行无害化处理。对因发生重大动物疫病死亡或者扑杀的染疫毛皮动物，由县（区）人民政府指定的无害化处理厂进行处理。</w:t>
      </w:r>
    </w:p>
    <w:p w:rsidR="00506F96" w:rsidRPr="00506F96" w:rsidRDefault="00506F96" w:rsidP="00506F96">
      <w:pPr>
        <w:widowControl/>
        <w:shd w:val="clear" w:color="auto" w:fill="FFFFFF"/>
        <w:spacing w:line="540" w:lineRule="atLeast"/>
        <w:ind w:firstLine="640"/>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t xml:space="preserve">第二十二条　</w:t>
      </w:r>
      <w:r w:rsidRPr="00506F96">
        <w:rPr>
          <w:rFonts w:ascii="仿宋_GB2312" w:eastAsia="仿宋_GB2312" w:hAnsi="微软雅黑" w:cs="宋体" w:hint="eastAsia"/>
          <w:kern w:val="0"/>
          <w:sz w:val="32"/>
          <w:szCs w:val="32"/>
        </w:rPr>
        <w:t>禁止交易、运输未经检疫或检疫不合格的毛皮动物。</w:t>
      </w:r>
    </w:p>
    <w:p w:rsidR="00506F96" w:rsidRPr="00506F96" w:rsidRDefault="00506F96" w:rsidP="00506F96">
      <w:pPr>
        <w:widowControl/>
        <w:shd w:val="clear" w:color="auto" w:fill="FFFFFF"/>
        <w:spacing w:line="540" w:lineRule="atLeast"/>
        <w:ind w:firstLine="640"/>
        <w:rPr>
          <w:rFonts w:ascii="微软雅黑" w:eastAsia="微软雅黑" w:hAnsi="微软雅黑" w:cs="宋体" w:hint="eastAsia"/>
          <w:color w:val="535356"/>
          <w:kern w:val="0"/>
          <w:sz w:val="24"/>
          <w:szCs w:val="24"/>
        </w:rPr>
      </w:pPr>
      <w:r w:rsidRPr="00506F96">
        <w:rPr>
          <w:rFonts w:ascii="仿宋_GB2312" w:eastAsia="仿宋_GB2312" w:hAnsi="微软雅黑" w:cs="宋体" w:hint="eastAsia"/>
          <w:kern w:val="0"/>
          <w:sz w:val="32"/>
          <w:szCs w:val="32"/>
        </w:rPr>
        <w:t>养殖者从县域外引进种兽应当隔离饲养两周。跨县域出售毛皮动物，应当向当地动物卫生监督机构提前报检，取得检疫证明。</w:t>
      </w:r>
    </w:p>
    <w:p w:rsidR="00506F96" w:rsidRPr="00506F96" w:rsidRDefault="00506F96" w:rsidP="00506F96">
      <w:pPr>
        <w:widowControl/>
        <w:shd w:val="clear" w:color="auto" w:fill="FFFFFF"/>
        <w:spacing w:line="540" w:lineRule="atLeast"/>
        <w:jc w:val="center"/>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t>第四章</w:t>
      </w:r>
      <w:r w:rsidRPr="00506F96">
        <w:rPr>
          <w:rFonts w:ascii="Calibri" w:eastAsia="黑体" w:hAnsi="Calibri" w:cs="Calibri"/>
          <w:kern w:val="0"/>
          <w:sz w:val="32"/>
          <w:szCs w:val="32"/>
        </w:rPr>
        <w:t>  </w:t>
      </w:r>
      <w:r w:rsidRPr="00506F96">
        <w:rPr>
          <w:rFonts w:ascii="黑体" w:eastAsia="黑体" w:hAnsi="黑体" w:cs="宋体" w:hint="eastAsia"/>
          <w:kern w:val="0"/>
          <w:sz w:val="32"/>
          <w:szCs w:val="32"/>
        </w:rPr>
        <w:t>加工利用</w:t>
      </w:r>
    </w:p>
    <w:p w:rsidR="00506F96" w:rsidRPr="00506F96" w:rsidRDefault="00506F96" w:rsidP="00506F96">
      <w:pPr>
        <w:widowControl/>
        <w:shd w:val="clear" w:color="auto" w:fill="FFFFFF"/>
        <w:spacing w:line="540" w:lineRule="atLeast"/>
        <w:ind w:firstLine="640"/>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t>第二十三条</w:t>
      </w:r>
      <w:r w:rsidRPr="00506F96">
        <w:rPr>
          <w:rFonts w:ascii="Calibri" w:eastAsia="黑体" w:hAnsi="Calibri" w:cs="Calibri"/>
          <w:kern w:val="0"/>
          <w:sz w:val="32"/>
          <w:szCs w:val="32"/>
        </w:rPr>
        <w:t> </w:t>
      </w:r>
      <w:r w:rsidRPr="00506F96">
        <w:rPr>
          <w:rFonts w:ascii="仿宋_GB2312" w:eastAsia="仿宋_GB2312" w:hAnsi="微软雅黑" w:cs="宋体" w:hint="eastAsia"/>
          <w:kern w:val="0"/>
          <w:sz w:val="32"/>
          <w:szCs w:val="32"/>
        </w:rPr>
        <w:t>规模养殖场可自行设立取皮室。毛皮动物养殖重点乡镇，应当根据需求合理规划设置至少一个定点取皮点。</w:t>
      </w:r>
    </w:p>
    <w:p w:rsidR="00506F96" w:rsidRPr="00506F96" w:rsidRDefault="00506F96" w:rsidP="00506F96">
      <w:pPr>
        <w:widowControl/>
        <w:shd w:val="clear" w:color="auto" w:fill="FFFFFF"/>
        <w:spacing w:line="540" w:lineRule="atLeast"/>
        <w:ind w:firstLine="640"/>
        <w:rPr>
          <w:rFonts w:ascii="微软雅黑" w:eastAsia="微软雅黑" w:hAnsi="微软雅黑" w:cs="宋体" w:hint="eastAsia"/>
          <w:color w:val="535356"/>
          <w:kern w:val="0"/>
          <w:sz w:val="24"/>
          <w:szCs w:val="24"/>
        </w:rPr>
      </w:pPr>
      <w:r w:rsidRPr="00506F96">
        <w:rPr>
          <w:rFonts w:ascii="仿宋_GB2312" w:eastAsia="仿宋_GB2312" w:hAnsi="微软雅黑" w:cs="宋体" w:hint="eastAsia"/>
          <w:kern w:val="0"/>
          <w:sz w:val="32"/>
          <w:szCs w:val="32"/>
        </w:rPr>
        <w:lastRenderedPageBreak/>
        <w:t>乡（镇）人民政府应当将其确定的定点取皮点及时向社会公布，并报县（区）人民政府备案。</w:t>
      </w:r>
    </w:p>
    <w:p w:rsidR="00506F96" w:rsidRPr="00506F96" w:rsidRDefault="00506F96" w:rsidP="00506F96">
      <w:pPr>
        <w:widowControl/>
        <w:shd w:val="clear" w:color="auto" w:fill="FFFFFF"/>
        <w:spacing w:line="540" w:lineRule="atLeast"/>
        <w:ind w:firstLine="640"/>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t>第二十四条</w:t>
      </w:r>
      <w:r w:rsidRPr="00506F96">
        <w:rPr>
          <w:rFonts w:ascii="Calibri" w:eastAsia="黑体" w:hAnsi="Calibri" w:cs="Calibri"/>
          <w:kern w:val="0"/>
          <w:sz w:val="32"/>
          <w:szCs w:val="32"/>
        </w:rPr>
        <w:t> </w:t>
      </w:r>
      <w:r w:rsidRPr="00506F96">
        <w:rPr>
          <w:rFonts w:ascii="仿宋_GB2312" w:eastAsia="仿宋_GB2312" w:hAnsi="微软雅黑" w:cs="宋体" w:hint="eastAsia"/>
          <w:kern w:val="0"/>
          <w:sz w:val="32"/>
          <w:szCs w:val="32"/>
        </w:rPr>
        <w:t>取皮室、定点取皮点建设应当具备与其规模相适应的生产场所、技术工人、取皮设施、消毒设备、废弃物处理设施和配套冷库。取皮活动要严格执行技术规程，保障动物福利。</w:t>
      </w:r>
    </w:p>
    <w:p w:rsidR="00506F96" w:rsidRPr="00506F96" w:rsidRDefault="00506F96" w:rsidP="00506F96">
      <w:pPr>
        <w:widowControl/>
        <w:shd w:val="clear" w:color="auto" w:fill="FFFFFF"/>
        <w:spacing w:line="540" w:lineRule="atLeast"/>
        <w:ind w:firstLine="640"/>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t>第二十五条</w:t>
      </w:r>
      <w:r w:rsidRPr="00506F96">
        <w:rPr>
          <w:rFonts w:ascii="Calibri" w:eastAsia="黑体" w:hAnsi="Calibri" w:cs="Calibri"/>
          <w:kern w:val="0"/>
          <w:sz w:val="32"/>
          <w:szCs w:val="32"/>
        </w:rPr>
        <w:t> </w:t>
      </w:r>
      <w:r w:rsidRPr="00506F96">
        <w:rPr>
          <w:rFonts w:ascii="仿宋_GB2312" w:eastAsia="仿宋_GB2312" w:hAnsi="微软雅黑" w:cs="宋体" w:hint="eastAsia"/>
          <w:kern w:val="0"/>
          <w:sz w:val="32"/>
          <w:szCs w:val="32"/>
        </w:rPr>
        <w:t>设有取皮室的养殖者自行屠宰取皮，其他养殖者可凭养殖有关手续到定点取皮点取皮。</w:t>
      </w:r>
    </w:p>
    <w:p w:rsidR="00506F96" w:rsidRPr="00506F96" w:rsidRDefault="00506F96" w:rsidP="00506F96">
      <w:pPr>
        <w:widowControl/>
        <w:shd w:val="clear" w:color="auto" w:fill="FFFFFF"/>
        <w:spacing w:line="540" w:lineRule="atLeast"/>
        <w:ind w:firstLine="640"/>
        <w:rPr>
          <w:rFonts w:ascii="微软雅黑" w:eastAsia="微软雅黑" w:hAnsi="微软雅黑" w:cs="宋体" w:hint="eastAsia"/>
          <w:color w:val="535356"/>
          <w:kern w:val="0"/>
          <w:sz w:val="24"/>
          <w:szCs w:val="24"/>
        </w:rPr>
      </w:pPr>
      <w:r w:rsidRPr="00506F96">
        <w:rPr>
          <w:rFonts w:ascii="仿宋_GB2312" w:eastAsia="仿宋_GB2312" w:hAnsi="微软雅黑" w:cs="宋体" w:hint="eastAsia"/>
          <w:kern w:val="0"/>
          <w:sz w:val="32"/>
          <w:szCs w:val="32"/>
        </w:rPr>
        <w:t>所有胴体必须统一保存，建立台账，如实记录出入库数量、时间、去向等，保证可追溯。</w:t>
      </w:r>
    </w:p>
    <w:p w:rsidR="00506F96" w:rsidRPr="00506F96" w:rsidRDefault="00506F96" w:rsidP="00506F96">
      <w:pPr>
        <w:widowControl/>
        <w:shd w:val="clear" w:color="auto" w:fill="FFFFFF"/>
        <w:spacing w:line="540" w:lineRule="atLeast"/>
        <w:ind w:firstLine="640"/>
        <w:rPr>
          <w:rFonts w:ascii="微软雅黑" w:eastAsia="微软雅黑" w:hAnsi="微软雅黑" w:cs="宋体" w:hint="eastAsia"/>
          <w:color w:val="535356"/>
          <w:kern w:val="0"/>
          <w:sz w:val="24"/>
          <w:szCs w:val="24"/>
        </w:rPr>
      </w:pPr>
      <w:r w:rsidRPr="00506F96">
        <w:rPr>
          <w:rFonts w:ascii="仿宋_GB2312" w:eastAsia="仿宋_GB2312" w:hAnsi="微软雅黑" w:cs="宋体" w:hint="eastAsia"/>
          <w:kern w:val="0"/>
          <w:sz w:val="32"/>
          <w:szCs w:val="32"/>
        </w:rPr>
        <w:t>乡（镇）人民政府应当加强对取皮室和取皮点的工作监管，为合法取皮的养殖者依法出具证明。</w:t>
      </w:r>
    </w:p>
    <w:p w:rsidR="00506F96" w:rsidRPr="00506F96" w:rsidRDefault="00506F96" w:rsidP="00506F96">
      <w:pPr>
        <w:widowControl/>
        <w:shd w:val="clear" w:color="auto" w:fill="FFFFFF"/>
        <w:spacing w:line="540" w:lineRule="atLeast"/>
        <w:ind w:firstLine="640"/>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t>第二十六条</w:t>
      </w:r>
      <w:r w:rsidRPr="00506F96">
        <w:rPr>
          <w:rFonts w:ascii="仿宋_GB2312" w:eastAsia="仿宋_GB2312" w:hAnsi="微软雅黑" w:cs="宋体" w:hint="eastAsia"/>
          <w:kern w:val="0"/>
          <w:sz w:val="32"/>
          <w:szCs w:val="32"/>
        </w:rPr>
        <w:t> </w:t>
      </w:r>
      <w:r w:rsidRPr="00506F96">
        <w:rPr>
          <w:rFonts w:ascii="仿宋_GB2312" w:eastAsia="仿宋_GB2312" w:hAnsi="微软雅黑" w:cs="宋体" w:hint="eastAsia"/>
          <w:kern w:val="0"/>
          <w:sz w:val="32"/>
          <w:szCs w:val="32"/>
        </w:rPr>
        <w:t>毛皮动物胴体禁止食用和用于食品、饲料加工等原料，必须定点进行资源化利用或无害化处理。</w:t>
      </w:r>
    </w:p>
    <w:p w:rsidR="00506F96" w:rsidRPr="00506F96" w:rsidRDefault="00506F96" w:rsidP="00506F96">
      <w:pPr>
        <w:widowControl/>
        <w:shd w:val="clear" w:color="auto" w:fill="FFFFFF"/>
        <w:spacing w:line="540" w:lineRule="atLeast"/>
        <w:ind w:firstLine="640"/>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t>第二十七条</w:t>
      </w:r>
      <w:r w:rsidRPr="00506F96">
        <w:rPr>
          <w:rFonts w:ascii="Calibri" w:eastAsia="黑体" w:hAnsi="Calibri" w:cs="Calibri"/>
          <w:kern w:val="0"/>
          <w:sz w:val="32"/>
          <w:szCs w:val="32"/>
        </w:rPr>
        <w:t> </w:t>
      </w:r>
      <w:r w:rsidRPr="00506F96">
        <w:rPr>
          <w:rFonts w:ascii="仿宋_GB2312" w:eastAsia="仿宋_GB2312" w:hAnsi="微软雅黑" w:cs="宋体" w:hint="eastAsia"/>
          <w:kern w:val="0"/>
          <w:sz w:val="32"/>
          <w:szCs w:val="32"/>
        </w:rPr>
        <w:t>养殖者交易皮张时，需依法提供合法取皮和检疫证明，禁止无证皮张交易和流通。</w:t>
      </w:r>
    </w:p>
    <w:p w:rsidR="00506F96" w:rsidRPr="00506F96" w:rsidRDefault="00506F96" w:rsidP="00506F96">
      <w:pPr>
        <w:widowControl/>
        <w:shd w:val="clear" w:color="auto" w:fill="FFFFFF"/>
        <w:spacing w:line="540" w:lineRule="atLeast"/>
        <w:jc w:val="center"/>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t>第五章</w:t>
      </w:r>
      <w:r w:rsidRPr="00506F96">
        <w:rPr>
          <w:rFonts w:ascii="Calibri" w:eastAsia="黑体" w:hAnsi="Calibri" w:cs="Calibri"/>
          <w:kern w:val="0"/>
          <w:sz w:val="32"/>
          <w:szCs w:val="32"/>
        </w:rPr>
        <w:t>  </w:t>
      </w:r>
      <w:r w:rsidRPr="00506F96">
        <w:rPr>
          <w:rFonts w:ascii="黑体" w:eastAsia="黑体" w:hAnsi="黑体" w:cs="宋体" w:hint="eastAsia"/>
          <w:kern w:val="0"/>
          <w:sz w:val="32"/>
          <w:szCs w:val="32"/>
        </w:rPr>
        <w:t>支持保障</w:t>
      </w:r>
    </w:p>
    <w:p w:rsidR="00506F96" w:rsidRPr="00506F96" w:rsidRDefault="00506F96" w:rsidP="00506F96">
      <w:pPr>
        <w:widowControl/>
        <w:shd w:val="clear" w:color="auto" w:fill="FFFFFF"/>
        <w:spacing w:line="540" w:lineRule="atLeast"/>
        <w:ind w:firstLine="640"/>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t>第二十八条</w:t>
      </w:r>
      <w:r w:rsidRPr="00506F96">
        <w:rPr>
          <w:rFonts w:ascii="仿宋_GB2312" w:eastAsia="仿宋_GB2312" w:hAnsi="微软雅黑" w:cs="宋体" w:hint="eastAsia"/>
          <w:kern w:val="0"/>
          <w:sz w:val="32"/>
          <w:szCs w:val="32"/>
        </w:rPr>
        <w:t xml:space="preserve">　</w:t>
      </w:r>
      <w:r w:rsidRPr="00506F96">
        <w:rPr>
          <w:rFonts w:ascii="仿宋_GB2312" w:eastAsia="仿宋_GB2312" w:hAnsi="微软雅黑" w:cs="宋体" w:hint="eastAsia"/>
          <w:kern w:val="0"/>
          <w:sz w:val="32"/>
          <w:szCs w:val="32"/>
        </w:rPr>
        <w:t> </w:t>
      </w:r>
      <w:r w:rsidRPr="00506F96">
        <w:rPr>
          <w:rFonts w:ascii="仿宋_GB2312" w:eastAsia="仿宋_GB2312" w:hAnsi="微软雅黑" w:cs="宋体" w:hint="eastAsia"/>
          <w:kern w:val="0"/>
          <w:sz w:val="32"/>
          <w:szCs w:val="32"/>
        </w:rPr>
        <w:t>县（区）人民政府应当设立专项奖补资金，对主动搬迁或关闭的养殖场户、新建或改扩建规模养殖场、废弃物资源化利用项目、定点取皮点建设等给予资金奖补，对胴体集中管理及无害化处理给予适当补贴。</w:t>
      </w:r>
    </w:p>
    <w:p w:rsidR="00506F96" w:rsidRPr="00506F96" w:rsidRDefault="00506F96" w:rsidP="00506F96">
      <w:pPr>
        <w:widowControl/>
        <w:shd w:val="clear" w:color="auto" w:fill="FFFFFF"/>
        <w:spacing w:line="540" w:lineRule="atLeast"/>
        <w:ind w:firstLine="640"/>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lastRenderedPageBreak/>
        <w:t>第二十九条</w:t>
      </w:r>
      <w:r w:rsidRPr="00506F96">
        <w:rPr>
          <w:rFonts w:ascii="仿宋_GB2312" w:eastAsia="仿宋_GB2312" w:hAnsi="微软雅黑" w:cs="宋体" w:hint="eastAsia"/>
          <w:kern w:val="0"/>
          <w:sz w:val="32"/>
          <w:szCs w:val="32"/>
        </w:rPr>
        <w:t> </w:t>
      </w:r>
      <w:r w:rsidRPr="00506F96">
        <w:rPr>
          <w:rFonts w:ascii="仿宋_GB2312" w:eastAsia="仿宋_GB2312" w:hAnsi="微软雅黑" w:cs="宋体" w:hint="eastAsia"/>
          <w:kern w:val="0"/>
          <w:sz w:val="32"/>
          <w:szCs w:val="32"/>
        </w:rPr>
        <w:t>切实发挥政府职能部门的作用，运用市场化手段，构建规模养殖场、合作社与社会化服务组织和毛皮加工企业利益连接机制，为毛皮动物养殖利用提供全程社会化服务。</w:t>
      </w:r>
    </w:p>
    <w:p w:rsidR="00506F96" w:rsidRPr="00506F96" w:rsidRDefault="00506F96" w:rsidP="00506F96">
      <w:pPr>
        <w:widowControl/>
        <w:shd w:val="clear" w:color="auto" w:fill="FFFFFF"/>
        <w:spacing w:line="540" w:lineRule="atLeast"/>
        <w:ind w:firstLine="640"/>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t>第三十条</w:t>
      </w:r>
      <w:r w:rsidRPr="00506F96">
        <w:rPr>
          <w:rFonts w:ascii="仿宋_GB2312" w:eastAsia="仿宋_GB2312" w:hAnsi="微软雅黑" w:cs="宋体" w:hint="eastAsia"/>
          <w:kern w:val="0"/>
          <w:sz w:val="32"/>
          <w:szCs w:val="32"/>
        </w:rPr>
        <w:t>  </w:t>
      </w:r>
      <w:r w:rsidRPr="00506F96">
        <w:rPr>
          <w:rFonts w:ascii="仿宋_GB2312" w:eastAsia="仿宋_GB2312" w:hAnsi="微软雅黑" w:cs="宋体" w:hint="eastAsia"/>
          <w:kern w:val="0"/>
          <w:sz w:val="32"/>
          <w:szCs w:val="32"/>
        </w:rPr>
        <w:t>县（区）人民政府可成立毛皮动物胴体资源化利用工作小组，加强与行业协会、专家和科研机构合作，争取政策项目支持，拓展毛皮动物胴体资源化利用途径。</w:t>
      </w:r>
    </w:p>
    <w:p w:rsidR="00506F96" w:rsidRPr="00506F96" w:rsidRDefault="00506F96" w:rsidP="00506F96">
      <w:pPr>
        <w:widowControl/>
        <w:shd w:val="clear" w:color="auto" w:fill="FFFFFF"/>
        <w:spacing w:line="540" w:lineRule="atLeast"/>
        <w:ind w:firstLine="640"/>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t>第三十一条</w:t>
      </w:r>
      <w:r w:rsidRPr="00506F96">
        <w:rPr>
          <w:rFonts w:ascii="Calibri" w:eastAsia="黑体" w:hAnsi="Calibri" w:cs="Calibri"/>
          <w:kern w:val="0"/>
          <w:sz w:val="32"/>
          <w:szCs w:val="32"/>
        </w:rPr>
        <w:t> </w:t>
      </w:r>
      <w:r w:rsidRPr="00506F96">
        <w:rPr>
          <w:rFonts w:ascii="仿宋_GB2312" w:eastAsia="仿宋_GB2312" w:hAnsi="微软雅黑" w:cs="宋体" w:hint="eastAsia"/>
          <w:kern w:val="0"/>
          <w:sz w:val="32"/>
          <w:szCs w:val="32"/>
        </w:rPr>
        <w:t>县（区）人民政府应当加强对毛皮动物的管理，依据本办法做好毛皮动物养殖利用、疫病防控、生态环境、市场监管等执法监督工作。</w:t>
      </w:r>
    </w:p>
    <w:p w:rsidR="00506F96" w:rsidRPr="00506F96" w:rsidRDefault="00506F96" w:rsidP="00506F96">
      <w:pPr>
        <w:widowControl/>
        <w:shd w:val="clear" w:color="auto" w:fill="FFFFFF"/>
        <w:spacing w:line="540" w:lineRule="atLeast"/>
        <w:ind w:firstLine="640"/>
        <w:rPr>
          <w:rFonts w:ascii="微软雅黑" w:eastAsia="微软雅黑" w:hAnsi="微软雅黑" w:cs="宋体" w:hint="eastAsia"/>
          <w:color w:val="535356"/>
          <w:kern w:val="0"/>
          <w:sz w:val="24"/>
          <w:szCs w:val="24"/>
        </w:rPr>
      </w:pPr>
      <w:r w:rsidRPr="00506F96">
        <w:rPr>
          <w:rFonts w:ascii="仿宋_GB2312" w:eastAsia="仿宋_GB2312" w:hAnsi="微软雅黑" w:cs="宋体" w:hint="eastAsia"/>
          <w:kern w:val="0"/>
          <w:sz w:val="32"/>
          <w:szCs w:val="32"/>
        </w:rPr>
        <w:t>对于违反本办法的行为，依照相关法律法规予以处罚，构成犯罪的，依法追究刑事责任。</w:t>
      </w:r>
    </w:p>
    <w:p w:rsidR="00506F96" w:rsidRPr="00506F96" w:rsidRDefault="00506F96" w:rsidP="00506F96">
      <w:pPr>
        <w:widowControl/>
        <w:shd w:val="clear" w:color="auto" w:fill="FFFFFF"/>
        <w:spacing w:line="540" w:lineRule="atLeast"/>
        <w:jc w:val="center"/>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t xml:space="preserve">第六章　附则　</w:t>
      </w:r>
    </w:p>
    <w:p w:rsidR="00506F96" w:rsidRPr="00506F96" w:rsidRDefault="00506F96" w:rsidP="00506F96">
      <w:pPr>
        <w:widowControl/>
        <w:shd w:val="clear" w:color="auto" w:fill="FFFFFF"/>
        <w:spacing w:line="540" w:lineRule="atLeast"/>
        <w:ind w:firstLine="640"/>
        <w:jc w:val="left"/>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t>第三十二条</w:t>
      </w:r>
      <w:r w:rsidRPr="00506F96">
        <w:rPr>
          <w:rFonts w:ascii="仿宋_GB2312" w:eastAsia="仿宋_GB2312" w:hAnsi="微软雅黑" w:cs="宋体" w:hint="eastAsia"/>
          <w:kern w:val="0"/>
          <w:sz w:val="32"/>
          <w:szCs w:val="32"/>
        </w:rPr>
        <w:t xml:space="preserve">　县（区）人民政府，结合各自实际，制定相关工作制度。</w:t>
      </w:r>
    </w:p>
    <w:p w:rsidR="00506F96" w:rsidRPr="00506F96" w:rsidRDefault="00506F96" w:rsidP="00506F96">
      <w:pPr>
        <w:widowControl/>
        <w:shd w:val="clear" w:color="auto" w:fill="FFFFFF"/>
        <w:spacing w:line="540" w:lineRule="atLeast"/>
        <w:ind w:firstLine="640"/>
        <w:rPr>
          <w:rFonts w:ascii="微软雅黑" w:eastAsia="微软雅黑" w:hAnsi="微软雅黑" w:cs="宋体" w:hint="eastAsia"/>
          <w:color w:val="535356"/>
          <w:kern w:val="0"/>
          <w:sz w:val="24"/>
          <w:szCs w:val="24"/>
        </w:rPr>
      </w:pPr>
      <w:r w:rsidRPr="00506F96">
        <w:rPr>
          <w:rFonts w:ascii="黑体" w:eastAsia="黑体" w:hAnsi="黑体" w:cs="宋体" w:hint="eastAsia"/>
          <w:kern w:val="0"/>
          <w:sz w:val="32"/>
          <w:szCs w:val="32"/>
        </w:rPr>
        <w:t xml:space="preserve">第三十三条　</w:t>
      </w:r>
      <w:r w:rsidRPr="00506F96">
        <w:rPr>
          <w:rFonts w:ascii="仿宋_GB2312" w:eastAsia="仿宋_GB2312" w:hAnsi="微软雅黑" w:cs="宋体" w:hint="eastAsia"/>
          <w:kern w:val="0"/>
          <w:sz w:val="32"/>
          <w:szCs w:val="32"/>
        </w:rPr>
        <w:t>本办法自发布之日起施行，有效期两年。国家、省另有规定的，从其规定。</w:t>
      </w:r>
    </w:p>
    <w:p w:rsidR="008B3C05" w:rsidRDefault="008B3C05"/>
    <w:sectPr w:rsidR="008B3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libri">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8F"/>
    <w:rsid w:val="00236B8F"/>
    <w:rsid w:val="00506F96"/>
    <w:rsid w:val="008B3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3FCF0-8845-4B0E-AE49-8A1DBA2A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834855">
      <w:bodyDiv w:val="1"/>
      <w:marLeft w:val="0"/>
      <w:marRight w:val="0"/>
      <w:marTop w:val="0"/>
      <w:marBottom w:val="0"/>
      <w:divBdr>
        <w:top w:val="none" w:sz="0" w:space="0" w:color="auto"/>
        <w:left w:val="none" w:sz="0" w:space="0" w:color="auto"/>
        <w:bottom w:val="none" w:sz="0" w:space="0" w:color="auto"/>
        <w:right w:val="none" w:sz="0" w:space="0" w:color="auto"/>
      </w:divBdr>
      <w:divsChild>
        <w:div w:id="274599075">
          <w:marLeft w:val="0"/>
          <w:marRight w:val="0"/>
          <w:marTop w:val="0"/>
          <w:marBottom w:val="0"/>
          <w:divBdr>
            <w:top w:val="none" w:sz="0" w:space="0" w:color="auto"/>
            <w:left w:val="none" w:sz="0" w:space="0" w:color="auto"/>
            <w:bottom w:val="none" w:sz="0" w:space="0" w:color="auto"/>
            <w:right w:val="none" w:sz="0" w:space="0" w:color="auto"/>
          </w:divBdr>
          <w:divsChild>
            <w:div w:id="172270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2171</Characters>
  <Application>Microsoft Office Word</Application>
  <DocSecurity>0</DocSecurity>
  <Lines>18</Lines>
  <Paragraphs>5</Paragraphs>
  <ScaleCrop>false</ScaleCrop>
  <Company>Organization</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2021-09-22T02:30:00Z</dcterms:created>
  <dcterms:modified xsi:type="dcterms:W3CDTF">2021-09-22T02:30:00Z</dcterms:modified>
</cp:coreProperties>
</file>